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Акт выполненных плиточных работ</w:t>
      </w:r>
    </w:p>
    <w:p>
      <w:r>
        <w:rPr>
          <w:color w:val="50504A"/>
          <w:sz w:val="20"/>
        </w:rPr>
        <w:t>Форма для приемки этапа или всего объекта после укладки плитки.</w:t>
      </w:r>
    </w:p>
    <w:p>
      <w:r>
        <w:rPr>
          <w:b/>
          <w:color w:val="464640"/>
          <w:sz w:val="18"/>
        </w:rPr>
        <w:t>plitka45  рабочий шаблон</w:t>
      </w:r>
    </w:p>
    <w:p>
      <w:r>
        <w:rPr>
          <w:b/>
        </w:rPr>
        <w:t xml:space="preserve">Важно: </w:t>
      </w:r>
      <w:r>
        <w:t>шаблон нужно адаптировать под конкретный объект, систему налогообложения и договоренности с заказчиком. Перед использованием в спорных ситуациях лучше показать документ юристу.</w:t>
      </w:r>
    </w:p>
    <w:p>
      <w:pPr>
        <w:pStyle w:val="Heading1"/>
      </w:pPr>
      <w:r>
        <w:t>Данные объекта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6803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Адрес объекта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Заказчик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Исполнитель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ООО «ФИКСИТ», ИНН 7743462590, КПП 774301001, ОГРН 1247700814790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Период работ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Основание для работ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Договор/смета № ______ от ______</w:t>
            </w:r>
          </w:p>
        </w:tc>
      </w:tr>
    </w:tbl>
    <w:p>
      <w:pPr>
        <w:pStyle w:val="Heading1"/>
      </w:pPr>
      <w:r>
        <w:t>Реквизиты исполнителя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6803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Наименование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Общество с ограниченной ответственностью «ФИКСИТ»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Руководитель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Генеральный директор Закожурников Алексей Сергеевич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ИНН / КПП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7743462590 / 774301001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ОГРН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1247700814790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Юридический адрес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125493, г. Москва, вн.тер.г. муниципальный округ Головинский, ул. Авангардная, д. 3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Банк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ООО "Банк Точка"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Расчетный счет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40702810820000170627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БИК / Корр. счет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044525104 / 30101810745374525104</w:t>
            </w:r>
          </w:p>
        </w:tc>
      </w:tr>
    </w:tbl>
    <w:p>
      <w:pPr>
        <w:pStyle w:val="Heading1"/>
      </w:pPr>
      <w:r>
        <w:t>Выполненные работы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Работа</w:t>
            </w:r>
          </w:p>
        </w:tc>
        <w:tc>
          <w:tcPr>
            <w:tcW w:type="dxa" w:w="1247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Объем</w:t>
            </w:r>
          </w:p>
        </w:tc>
        <w:tc>
          <w:tcPr>
            <w:tcW w:type="dxa" w:w="794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Ед.</w:t>
            </w:r>
          </w:p>
        </w:tc>
        <w:tc>
          <w:tcPr>
            <w:tcW w:type="dxa" w:w="1701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Стоимость</w:t>
            </w:r>
          </w:p>
        </w:tc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Замечания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Подготовка основания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79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м2</w:t>
            </w:r>
          </w:p>
        </w:tc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Гидроизоляция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79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м2</w:t>
            </w:r>
          </w:p>
        </w:tc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Укладка плитки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79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м2</w:t>
            </w:r>
          </w:p>
        </w:tc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Резка и отверстия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79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шт.</w:t>
            </w:r>
          </w:p>
        </w:tc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Затирка и герметизация</w:t>
            </w:r>
          </w:p>
        </w:tc>
        <w:tc>
          <w:tcPr>
            <w:tcW w:type="dxa" w:w="124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79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м2</w:t>
            </w:r>
          </w:p>
        </w:tc>
        <w:tc>
          <w:tcPr>
            <w:tcW w:type="dxa" w:w="1701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</w:tbl>
    <w:p>
      <w:pPr>
        <w:pStyle w:val="Heading1"/>
      </w:pPr>
      <w:r>
        <w:t>Приемка результата</w:t>
      </w:r>
    </w:p>
    <w:p>
      <w:r>
        <w:t>Работы выполнены в согласованном объеме. Видимые дефекты, если они есть, перечислены ниже.</w:t>
      </w:r>
    </w:p>
    <w:p>
      <w:r>
        <w:t>Замечания заказчика: ____________________________________________________________________________</w:t>
      </w:r>
    </w:p>
    <w:p>
      <w:r>
        <w:t>Заказчик: _________________________    Исполнитель: ООО «ФИКСИТ» _________________________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